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65" w:rsidRDefault="002454AC" w:rsidP="00640065">
      <w:pPr>
        <w:jc w:val="center"/>
        <w:rPr>
          <w:b/>
          <w:u w:val="single"/>
        </w:rPr>
      </w:pPr>
      <w:r>
        <w:rPr>
          <w:b/>
          <w:noProof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.7pt;margin-top:-39.75pt;width:64.1pt;height:115.5pt;z-index:251658240;mso-wrap-style:none" filled="f" stroked="f">
            <v:textbox style="mso-fit-shape-to-text:t">
              <w:txbxContent>
                <w:p w:rsidR="002454AC" w:rsidRPr="004F280D" w:rsidRDefault="002454AC" w:rsidP="002454AC">
                  <w:pPr>
                    <w:pStyle w:val="Heading2"/>
                    <w:jc w:val="center"/>
                    <w:rPr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628650" cy="1152525"/>
                        <wp:effectExtent l="19050" t="0" r="0" b="0"/>
                        <wp:docPr id="1" name="Picture 1" descr="PCC Logo Small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CC Logo 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proofErr w:type="gramStart"/>
      <w:r w:rsidR="004C7A89">
        <w:rPr>
          <w:b/>
          <w:u w:val="single"/>
        </w:rPr>
        <w:t>Outsiders, Insiders, I</w:t>
      </w:r>
      <w:r w:rsidR="00E21338">
        <w:rPr>
          <w:b/>
          <w:u w:val="single"/>
        </w:rPr>
        <w:t>n</w:t>
      </w:r>
      <w:r w:rsidR="004C7A89">
        <w:rPr>
          <w:b/>
          <w:u w:val="single"/>
        </w:rPr>
        <w:t>-</w:t>
      </w:r>
      <w:proofErr w:type="spellStart"/>
      <w:r w:rsidR="004C7A89">
        <w:rPr>
          <w:b/>
          <w:u w:val="single"/>
        </w:rPr>
        <w:t>betweeners</w:t>
      </w:r>
      <w:proofErr w:type="spellEnd"/>
      <w:r w:rsidR="004C7A89">
        <w:rPr>
          <w:b/>
          <w:u w:val="single"/>
        </w:rPr>
        <w:t xml:space="preserve"> and Heroes</w:t>
      </w:r>
      <w:r w:rsidR="00E21338">
        <w:rPr>
          <w:b/>
          <w:u w:val="single"/>
        </w:rPr>
        <w:t>.</w:t>
      </w:r>
      <w:proofErr w:type="gramEnd"/>
    </w:p>
    <w:p w:rsidR="00E21338" w:rsidRDefault="00E21338" w:rsidP="00E21338">
      <w:pPr>
        <w:jc w:val="both"/>
      </w:pPr>
      <w:r>
        <w:t>Unit aim:</w:t>
      </w:r>
    </w:p>
    <w:p w:rsidR="004C7A89" w:rsidRDefault="00E21338" w:rsidP="00E21338">
      <w:pPr>
        <w:jc w:val="both"/>
      </w:pPr>
      <w:r>
        <w:t xml:space="preserve">This unit of work will </w:t>
      </w:r>
      <w:r w:rsidR="004C7A89">
        <w:t>challenge your</w:t>
      </w:r>
      <w:r>
        <w:t xml:space="preserve"> learner</w:t>
      </w:r>
      <w:r w:rsidR="004C7A89">
        <w:t>s</w:t>
      </w:r>
      <w:r>
        <w:t xml:space="preserve"> to think about how society creates ‘</w:t>
      </w:r>
      <w:r w:rsidR="004C7A89">
        <w:rPr>
          <w:lang w:val="en-GB"/>
        </w:rPr>
        <w:t>H</w:t>
      </w:r>
      <w:r w:rsidR="004C7A89" w:rsidRPr="004C7A89">
        <w:rPr>
          <w:lang w:val="en-GB"/>
        </w:rPr>
        <w:t>eroes</w:t>
      </w:r>
      <w:r>
        <w:t>’</w:t>
      </w:r>
      <w:r w:rsidR="004C7A89">
        <w:t>; recognize the qualities of the Hero, and begin to question their own preconceptions of who they are and what kind of person they want to become.</w:t>
      </w:r>
    </w:p>
    <w:p w:rsidR="00E21338" w:rsidRPr="00E21338" w:rsidRDefault="004C7A89" w:rsidP="00E21338">
      <w:pPr>
        <w:jc w:val="both"/>
      </w:pPr>
      <w:r>
        <w:t>The hero you choose to base your study on will lead learners to investigate the cause and consequence of social, political and economic choices within a historical context. The outlined sequence focuses on Nelson Mandela, but should be altered to fit your context / curriculum focus.</w:t>
      </w:r>
    </w:p>
    <w:p w:rsidR="00640065" w:rsidRDefault="00640065">
      <w:r>
        <w:t xml:space="preserve">Text purpose: </w:t>
      </w:r>
      <w:r w:rsidR="00E21338">
        <w:t>explanation</w:t>
      </w:r>
      <w:r w:rsidR="00980CE5">
        <w:t xml:space="preserve"> </w:t>
      </w:r>
    </w:p>
    <w:p w:rsidR="00640065" w:rsidRDefault="00C5796B">
      <w:r>
        <w:t xml:space="preserve">Duration: </w:t>
      </w:r>
      <w:r w:rsidR="00980CE5">
        <w:t>3 weeks</w:t>
      </w:r>
    </w:p>
    <w:p w:rsidR="00C84E19" w:rsidRDefault="00640065">
      <w:r>
        <w:t>E</w:t>
      </w:r>
      <w:r w:rsidR="00524369">
        <w:t xml:space="preserve">xtension– rich literacy / numeracy project. </w:t>
      </w:r>
    </w:p>
    <w:p w:rsidR="00640065" w:rsidRDefault="00640065">
      <w:r>
        <w:t xml:space="preserve">Cross </w:t>
      </w:r>
      <w:proofErr w:type="gramStart"/>
      <w:r>
        <w:t>Curricular</w:t>
      </w:r>
      <w:proofErr w:type="gramEnd"/>
      <w:r>
        <w:t xml:space="preserve"> opportunities</w:t>
      </w:r>
      <w:r w:rsidR="00F23CC5">
        <w:t>:</w:t>
      </w:r>
      <w:r w:rsidR="00F9356D">
        <w:t xml:space="preserve"> </w:t>
      </w:r>
      <w:r w:rsidR="00980CE5">
        <w:t>ICT, geography, history, PSE,</w:t>
      </w:r>
      <w:r w:rsidR="005120EE">
        <w:t xml:space="preserve"> </w:t>
      </w:r>
      <w:r w:rsidR="00E21338">
        <w:t>DT</w:t>
      </w:r>
      <w:r w:rsidR="00980CE5">
        <w:t xml:space="preserve"> </w:t>
      </w:r>
      <w:r w:rsidR="00E21338">
        <w:t xml:space="preserve">- any area where causal language is required to explain the relationship between cause and effect. </w:t>
      </w:r>
    </w:p>
    <w:tbl>
      <w:tblPr>
        <w:tblStyle w:val="TableGrid"/>
        <w:tblW w:w="0" w:type="auto"/>
        <w:tblLook w:val="04A0"/>
      </w:tblPr>
      <w:tblGrid>
        <w:gridCol w:w="2943"/>
        <w:gridCol w:w="5529"/>
      </w:tblGrid>
      <w:tr w:rsidR="00C84E19" w:rsidTr="00C84E19">
        <w:tc>
          <w:tcPr>
            <w:tcW w:w="2943" w:type="dxa"/>
          </w:tcPr>
          <w:p w:rsidR="00C84E19" w:rsidRDefault="00C84E19">
            <w:r>
              <w:t>Session</w:t>
            </w:r>
          </w:p>
        </w:tc>
        <w:tc>
          <w:tcPr>
            <w:tcW w:w="5529" w:type="dxa"/>
          </w:tcPr>
          <w:p w:rsidR="00C84E19" w:rsidRDefault="00C84E19">
            <w:r>
              <w:t>Activity</w:t>
            </w:r>
          </w:p>
        </w:tc>
      </w:tr>
      <w:tr w:rsidR="00FC3C01" w:rsidTr="00FC3C01">
        <w:tc>
          <w:tcPr>
            <w:tcW w:w="8472" w:type="dxa"/>
            <w:gridSpan w:val="2"/>
            <w:shd w:val="clear" w:color="auto" w:fill="BFBFBF" w:themeFill="background1" w:themeFillShade="BF"/>
          </w:tcPr>
          <w:p w:rsidR="00FC3C01" w:rsidRDefault="00FC3C01">
            <w:r>
              <w:t>Week 1</w:t>
            </w:r>
          </w:p>
        </w:tc>
      </w:tr>
      <w:tr w:rsidR="00C84E19" w:rsidTr="00C84E19">
        <w:tc>
          <w:tcPr>
            <w:tcW w:w="2943" w:type="dxa"/>
          </w:tcPr>
          <w:p w:rsidR="00C84E19" w:rsidRDefault="00C84E19" w:rsidP="00C5796B">
            <w:r>
              <w:t xml:space="preserve">Let’s write </w:t>
            </w:r>
            <w:r w:rsidR="00E21338">
              <w:t>an explanation</w:t>
            </w:r>
            <w:r w:rsidR="00C5796B">
              <w:t>.</w:t>
            </w:r>
          </w:p>
          <w:p w:rsidR="00C5796B" w:rsidRDefault="00154740" w:rsidP="00C5796B">
            <w:r>
              <w:t>‘COLD</w:t>
            </w:r>
            <w:r w:rsidR="00C5796B">
              <w:t>’</w:t>
            </w:r>
          </w:p>
        </w:tc>
        <w:tc>
          <w:tcPr>
            <w:tcW w:w="5529" w:type="dxa"/>
          </w:tcPr>
          <w:p w:rsidR="00975555" w:rsidRDefault="00975555">
            <w:r>
              <w:t xml:space="preserve">Review understanding of the </w:t>
            </w:r>
            <w:r w:rsidR="00E21338">
              <w:t>Explanation</w:t>
            </w:r>
            <w:r w:rsidR="00F23CC5">
              <w:t xml:space="preserve"> </w:t>
            </w:r>
            <w:r w:rsidR="00E21338">
              <w:t>text purpose.</w:t>
            </w:r>
          </w:p>
          <w:p w:rsidR="00F23CC5" w:rsidRDefault="00C5796B">
            <w:r>
              <w:t xml:space="preserve">Children are asked to independently write </w:t>
            </w:r>
            <w:r w:rsidR="00E21338">
              <w:t xml:space="preserve">an </w:t>
            </w:r>
            <w:r w:rsidR="00F23CC5">
              <w:t xml:space="preserve">engaging </w:t>
            </w:r>
            <w:proofErr w:type="gramStart"/>
            <w:r w:rsidR="00E21338">
              <w:t xml:space="preserve">explanation </w:t>
            </w:r>
            <w:r>
              <w:t>.</w:t>
            </w:r>
            <w:proofErr w:type="gramEnd"/>
            <w:r>
              <w:t xml:space="preserve"> </w:t>
            </w:r>
          </w:p>
          <w:p w:rsidR="00C5796B" w:rsidRDefault="00165EBF" w:rsidP="00F23CC5">
            <w:r>
              <w:t>(</w:t>
            </w:r>
            <w:r w:rsidR="00C5796B">
              <w:t xml:space="preserve">This </w:t>
            </w:r>
            <w:r w:rsidR="00F23CC5">
              <w:t xml:space="preserve">should </w:t>
            </w:r>
            <w:r w:rsidR="00E21338">
              <w:t>on an</w:t>
            </w:r>
            <w:r w:rsidR="00F23CC5">
              <w:t xml:space="preserve"> activity that all children are familiar with, for example, </w:t>
            </w:r>
            <w:r w:rsidR="00E21338">
              <w:t>why we brush our teeth, why we go to school, why dinosaurs are extinct,</w:t>
            </w:r>
            <w:r w:rsidR="0012565B">
              <w:t xml:space="preserve"> why people visit </w:t>
            </w:r>
            <w:proofErr w:type="spellStart"/>
            <w:r w:rsidR="0012565B">
              <w:t>Pembrokeshire</w:t>
            </w:r>
            <w:proofErr w:type="spellEnd"/>
            <w:r w:rsidR="00F23CC5">
              <w:t>)</w:t>
            </w:r>
          </w:p>
          <w:p w:rsidR="00C5796B" w:rsidRDefault="00C5796B"/>
          <w:p w:rsidR="00C5796B" w:rsidRDefault="00E21338">
            <w:r>
              <w:t>Independently r</w:t>
            </w:r>
            <w:r w:rsidR="00C5796B">
              <w:t xml:space="preserve">e-read, edit, polish, peer assess. </w:t>
            </w:r>
          </w:p>
          <w:p w:rsidR="00C5796B" w:rsidRDefault="00C5796B"/>
          <w:p w:rsidR="00C5796B" w:rsidRDefault="00C5796B">
            <w:proofErr w:type="gramStart"/>
            <w:r>
              <w:t>Teacher assess</w:t>
            </w:r>
            <w:proofErr w:type="gramEnd"/>
            <w:r>
              <w:t xml:space="preserve"> work, groups children accordingly to where they are at and the skills that are required to be developed. </w:t>
            </w:r>
          </w:p>
          <w:p w:rsidR="005A5327" w:rsidRDefault="005A5327" w:rsidP="00C5796B"/>
        </w:tc>
      </w:tr>
      <w:tr w:rsidR="00165EBF" w:rsidTr="00C84E19">
        <w:tc>
          <w:tcPr>
            <w:tcW w:w="2943" w:type="dxa"/>
          </w:tcPr>
          <w:p w:rsidR="00165EBF" w:rsidRDefault="00E21338" w:rsidP="00C5796B">
            <w:r>
              <w:t xml:space="preserve">Why do things happen: creating a </w:t>
            </w:r>
            <w:proofErr w:type="gramStart"/>
            <w:r>
              <w:t>hero.</w:t>
            </w:r>
            <w:proofErr w:type="gramEnd"/>
          </w:p>
        </w:tc>
        <w:tc>
          <w:tcPr>
            <w:tcW w:w="5529" w:type="dxa"/>
          </w:tcPr>
          <w:p w:rsidR="0032091A" w:rsidRDefault="0032091A">
            <w:r>
              <w:t>Read an example of an explanation text and begin to think about organization, language use, etc.</w:t>
            </w:r>
            <w:r w:rsidR="006F183C">
              <w:t xml:space="preserve"> (see ‘Why Dragons became extinct’ as an example – Word Doc)</w:t>
            </w:r>
          </w:p>
          <w:p w:rsidR="0032091A" w:rsidRDefault="0032091A"/>
          <w:p w:rsidR="00E21338" w:rsidRDefault="004C7A89">
            <w:r>
              <w:t xml:space="preserve">Who are your heroes and why? Children share ideas and begin to create a shared list / display about who their heroes are. What commonalities do they share? </w:t>
            </w:r>
          </w:p>
          <w:p w:rsidR="00E21338" w:rsidRDefault="00E21338"/>
          <w:p w:rsidR="0086185C" w:rsidRDefault="004C7A89">
            <w:r>
              <w:t xml:space="preserve">Introduce your chosen hero to investigate. (For the purpose of this unit we will take Nelson Mandela). </w:t>
            </w:r>
          </w:p>
          <w:p w:rsidR="0032091A" w:rsidRDefault="0032091A"/>
          <w:p w:rsidR="0032091A" w:rsidRDefault="0032091A">
            <w:r>
              <w:t xml:space="preserve">Provide children with research opportunities to gather information about his life – this may be through film, Internet research, books (note taking techniques may be </w:t>
            </w:r>
            <w:r>
              <w:lastRenderedPageBreak/>
              <w:t>required to be modelled for this activity).</w:t>
            </w:r>
          </w:p>
          <w:p w:rsidR="0032091A" w:rsidRDefault="0032091A"/>
          <w:p w:rsidR="0032091A" w:rsidRDefault="0032091A">
            <w:r>
              <w:t>Share information about Mandela’s life – create a class time line</w:t>
            </w:r>
            <w:r w:rsidR="00852D16">
              <w:t xml:space="preserve"> and discuss how </w:t>
            </w:r>
            <w:r w:rsidR="00E71E8B">
              <w:t xml:space="preserve">Mandela was </w:t>
            </w:r>
            <w:proofErr w:type="spellStart"/>
            <w:r w:rsidR="00E71E8B">
              <w:t>marginalised</w:t>
            </w:r>
            <w:proofErr w:type="spellEnd"/>
            <w:r>
              <w:t>.</w:t>
            </w:r>
          </w:p>
          <w:p w:rsidR="00FC3C01" w:rsidRDefault="00FC3C01"/>
        </w:tc>
      </w:tr>
      <w:tr w:rsidR="005A5327" w:rsidTr="00C84E19">
        <w:tc>
          <w:tcPr>
            <w:tcW w:w="2943" w:type="dxa"/>
          </w:tcPr>
          <w:p w:rsidR="005A5327" w:rsidRDefault="0032091A" w:rsidP="00C5796B">
            <w:r>
              <w:lastRenderedPageBreak/>
              <w:t>Why do things happen: creating a hero 2</w:t>
            </w:r>
            <w:r w:rsidR="00FC3C01">
              <w:t>?</w:t>
            </w:r>
          </w:p>
        </w:tc>
        <w:tc>
          <w:tcPr>
            <w:tcW w:w="5529" w:type="dxa"/>
          </w:tcPr>
          <w:p w:rsidR="0086185C" w:rsidRDefault="0032091A" w:rsidP="0059525B">
            <w:r>
              <w:t>Read and box up another example of an explanation text (T4W technique – see Pie Corbett’s resources for examples of these if you are stuck)</w:t>
            </w:r>
          </w:p>
          <w:p w:rsidR="0032091A" w:rsidRDefault="0032091A" w:rsidP="0059525B"/>
          <w:p w:rsidR="0032091A" w:rsidRDefault="0032091A" w:rsidP="0059525B">
            <w:r>
              <w:t>Review Mandela’s time line. Discuss the qualities that he showed which allowed him to take on hero status. This could include: showing self-sacrifice, experiencing downfall, havin</w:t>
            </w:r>
            <w:r w:rsidR="00A34A6E">
              <w:t>g a tragic flaw, a sense of him</w:t>
            </w:r>
            <w:r>
              <w:t xml:space="preserve"> being ‘greater than life’, showing the ability to forgive</w:t>
            </w:r>
            <w:r w:rsidR="00852D16">
              <w:t>, moving from being an outsider to insider</w:t>
            </w:r>
            <w:r>
              <w:t>.</w:t>
            </w:r>
          </w:p>
          <w:p w:rsidR="0032091A" w:rsidRDefault="0032091A" w:rsidP="0059525B"/>
          <w:p w:rsidR="0032091A" w:rsidRDefault="0032091A" w:rsidP="0032091A">
            <w:r>
              <w:t xml:space="preserve">In groups children use the timeline and work out connections between what happened during Mandela’s life and the effect / consequences. </w:t>
            </w:r>
            <w:r w:rsidR="00A34A6E">
              <w:t xml:space="preserve">Create cause / effect </w:t>
            </w:r>
            <w:proofErr w:type="gramStart"/>
            <w:r w:rsidR="00A34A6E">
              <w:t>diagrams .</w:t>
            </w:r>
            <w:proofErr w:type="gramEnd"/>
          </w:p>
        </w:tc>
      </w:tr>
      <w:tr w:rsidR="005A5327" w:rsidTr="00C84E19">
        <w:tc>
          <w:tcPr>
            <w:tcW w:w="2943" w:type="dxa"/>
          </w:tcPr>
          <w:p w:rsidR="0086185C" w:rsidRDefault="00A34A6E">
            <w:r>
              <w:t>Explain a Hero</w:t>
            </w:r>
          </w:p>
        </w:tc>
        <w:tc>
          <w:tcPr>
            <w:tcW w:w="5529" w:type="dxa"/>
          </w:tcPr>
          <w:p w:rsidR="0059525B" w:rsidRDefault="0012565B" w:rsidP="00C5796B">
            <w:r>
              <w:t>As a class plan an explanation text about ‘Why Mandela became a Hero’.</w:t>
            </w:r>
          </w:p>
          <w:p w:rsidR="0012565B" w:rsidRDefault="0012565B" w:rsidP="00C5796B">
            <w:r>
              <w:t>Begin to learn an introduction using T4W techniques (see example in Word Doc). Once secure children</w:t>
            </w:r>
            <w:r w:rsidR="00E71E8B">
              <w:t xml:space="preserve"> should</w:t>
            </w:r>
            <w:r>
              <w:t xml:space="preserve"> write and</w:t>
            </w:r>
            <w:r w:rsidR="00E71E8B">
              <w:t xml:space="preserve"> then </w:t>
            </w:r>
            <w:r>
              <w:t xml:space="preserve"> review (more able children could work on immediate imitation of this and change it to an explanation about one of their own heroes</w:t>
            </w:r>
            <w:r w:rsidR="00E71E8B">
              <w:t>, or a hero from a book</w:t>
            </w:r>
            <w:r>
              <w:t>)</w:t>
            </w:r>
          </w:p>
        </w:tc>
      </w:tr>
      <w:tr w:rsidR="005A5327" w:rsidTr="00C84E19">
        <w:tc>
          <w:tcPr>
            <w:tcW w:w="2943" w:type="dxa"/>
          </w:tcPr>
          <w:p w:rsidR="005A5327" w:rsidRDefault="0012565B">
            <w:r>
              <w:t xml:space="preserve">Reasons written </w:t>
            </w:r>
          </w:p>
        </w:tc>
        <w:tc>
          <w:tcPr>
            <w:tcW w:w="5529" w:type="dxa"/>
          </w:tcPr>
          <w:p w:rsidR="0086185C" w:rsidRDefault="0012565B" w:rsidP="00087498">
            <w:r>
              <w:t xml:space="preserve">Review introduction of explanation text from yesterday. Learn </w:t>
            </w:r>
            <w:r w:rsidR="0086185C">
              <w:t xml:space="preserve"> </w:t>
            </w:r>
            <w:r>
              <w:t>the first paragraph and write and review (again more able can work on immediate imitation)</w:t>
            </w:r>
          </w:p>
        </w:tc>
      </w:tr>
      <w:tr w:rsidR="0012565B" w:rsidTr="00C84E19">
        <w:tc>
          <w:tcPr>
            <w:tcW w:w="2943" w:type="dxa"/>
          </w:tcPr>
          <w:p w:rsidR="0012565B" w:rsidRDefault="0012565B">
            <w:r>
              <w:t>More reasons written</w:t>
            </w:r>
          </w:p>
        </w:tc>
        <w:tc>
          <w:tcPr>
            <w:tcW w:w="5529" w:type="dxa"/>
          </w:tcPr>
          <w:p w:rsidR="0012565B" w:rsidRDefault="0012565B" w:rsidP="00087498">
            <w:r>
              <w:t>Review introduction and first paragraph. Learn second paragraph and conclusion, write and review. (</w:t>
            </w:r>
            <w:proofErr w:type="gramStart"/>
            <w:r>
              <w:t>more</w:t>
            </w:r>
            <w:proofErr w:type="gramEnd"/>
            <w:r>
              <w:t xml:space="preserve"> able continue to imitate). </w:t>
            </w:r>
          </w:p>
        </w:tc>
      </w:tr>
      <w:tr w:rsidR="00087498" w:rsidTr="00087498">
        <w:tc>
          <w:tcPr>
            <w:tcW w:w="2943" w:type="dxa"/>
            <w:shd w:val="clear" w:color="auto" w:fill="92D050"/>
          </w:tcPr>
          <w:p w:rsidR="00087498" w:rsidRDefault="00087498" w:rsidP="00087498">
            <w:r>
              <w:t xml:space="preserve">Extension: </w:t>
            </w:r>
          </w:p>
          <w:p w:rsidR="00087498" w:rsidRDefault="00087498"/>
        </w:tc>
        <w:tc>
          <w:tcPr>
            <w:tcW w:w="5529" w:type="dxa"/>
            <w:shd w:val="clear" w:color="auto" w:fill="92D050"/>
          </w:tcPr>
          <w:p w:rsidR="0086185C" w:rsidRDefault="00852D16" w:rsidP="0012565B">
            <w:pPr>
              <w:pStyle w:val="ListParagraph"/>
              <w:numPr>
                <w:ilvl w:val="0"/>
                <w:numId w:val="1"/>
              </w:numPr>
            </w:pPr>
            <w:r>
              <w:t>Learners could be encouraged to make a list of heroes from books they have read, identifying how they are outsiders / have been marginalized.</w:t>
            </w:r>
          </w:p>
          <w:p w:rsidR="00004C88" w:rsidRDefault="00004C88" w:rsidP="00004C88">
            <w:pPr>
              <w:pStyle w:val="ListParagraph"/>
              <w:numPr>
                <w:ilvl w:val="0"/>
                <w:numId w:val="1"/>
              </w:numPr>
            </w:pPr>
            <w:r>
              <w:t>Learners could find out about classic British authors who have come from marginalized circumstances to become iconic literacy figures.</w:t>
            </w:r>
          </w:p>
          <w:p w:rsidR="00004C88" w:rsidRDefault="00004C88" w:rsidP="00004C88">
            <w:pPr>
              <w:pStyle w:val="ListParagraph"/>
            </w:pPr>
          </w:p>
        </w:tc>
      </w:tr>
      <w:tr w:rsidR="00640065" w:rsidTr="00640065">
        <w:tc>
          <w:tcPr>
            <w:tcW w:w="2943" w:type="dxa"/>
            <w:shd w:val="clear" w:color="auto" w:fill="D9D9D9" w:themeFill="background1" w:themeFillShade="D9"/>
          </w:tcPr>
          <w:p w:rsidR="00640065" w:rsidRDefault="00FC3C01">
            <w:r>
              <w:t>Week 2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640065" w:rsidRDefault="00640065" w:rsidP="00640065"/>
        </w:tc>
      </w:tr>
      <w:tr w:rsidR="00C82022" w:rsidTr="00C84E19">
        <w:tc>
          <w:tcPr>
            <w:tcW w:w="2943" w:type="dxa"/>
          </w:tcPr>
          <w:p w:rsidR="00C82022" w:rsidRDefault="00915724" w:rsidP="00915724">
            <w:r>
              <w:t>Fictional heroes</w:t>
            </w:r>
          </w:p>
        </w:tc>
        <w:tc>
          <w:tcPr>
            <w:tcW w:w="5529" w:type="dxa"/>
          </w:tcPr>
          <w:p w:rsidR="00FC3C01" w:rsidRDefault="00915724" w:rsidP="00241F29">
            <w:r>
              <w:t xml:space="preserve">This week children will consider how ‘heroes’ are </w:t>
            </w:r>
            <w:r w:rsidR="004D4F7D">
              <w:t>created in</w:t>
            </w:r>
            <w:r>
              <w:t xml:space="preserve"> </w:t>
            </w:r>
            <w:r w:rsidR="004D4F7D">
              <w:t>film.</w:t>
            </w:r>
          </w:p>
          <w:p w:rsidR="004D4F7D" w:rsidRDefault="004D4F7D" w:rsidP="00241F29"/>
          <w:p w:rsidR="00915724" w:rsidRDefault="00915724" w:rsidP="00241F29">
            <w:r>
              <w:t>Collect children’s ideas about heroes in films</w:t>
            </w:r>
            <w:r w:rsidR="005120EE">
              <w:t xml:space="preserve">. </w:t>
            </w:r>
            <w:r w:rsidR="00E71E8B">
              <w:t>In what</w:t>
            </w:r>
            <w:r>
              <w:t xml:space="preserve"> circumstances have the heroes been created?</w:t>
            </w:r>
            <w:r w:rsidR="004D4F7D">
              <w:t xml:space="preserve">  Create character profiles. </w:t>
            </w:r>
            <w:r>
              <w:t xml:space="preserve"> </w:t>
            </w:r>
            <w:r w:rsidR="004D4F7D">
              <w:t>Think about how</w:t>
            </w:r>
            <w:r w:rsidR="00E71E8B">
              <w:t xml:space="preserve"> their journey through the film </w:t>
            </w:r>
            <w:r w:rsidR="004D4F7D">
              <w:t xml:space="preserve">has </w:t>
            </w:r>
            <w:r w:rsidR="00E71E8B">
              <w:t xml:space="preserve">shifted them from marginality (outsider status) </w:t>
            </w:r>
            <w:r w:rsidR="004D4F7D">
              <w:t>in</w:t>
            </w:r>
            <w:r w:rsidR="00E71E8B">
              <w:t xml:space="preserve">to </w:t>
            </w:r>
            <w:proofErr w:type="gramStart"/>
            <w:r w:rsidR="00E71E8B">
              <w:t>hero ?</w:t>
            </w:r>
            <w:proofErr w:type="gramEnd"/>
          </w:p>
          <w:p w:rsidR="004D4F7D" w:rsidRDefault="004D4F7D" w:rsidP="00241F29"/>
          <w:p w:rsidR="00E71E8B" w:rsidRDefault="00E71E8B" w:rsidP="00241F29">
            <w:proofErr w:type="spellStart"/>
            <w:r>
              <w:t>Eg</w:t>
            </w:r>
            <w:proofErr w:type="spellEnd"/>
            <w:r>
              <w:t xml:space="preserve">)Harry Potter, Spy Kids, Wizard of Oz, Goodnight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r>
              <w:lastRenderedPageBreak/>
              <w:t xml:space="preserve">Tom, Hugo, Annie, Lion King, Star Wars, The Hobbit, </w:t>
            </w:r>
            <w:proofErr w:type="spellStart"/>
            <w:r>
              <w:t>Indianna</w:t>
            </w:r>
            <w:proofErr w:type="spellEnd"/>
            <w:r>
              <w:t xml:space="preserve"> Jones ,ET, </w:t>
            </w:r>
            <w:proofErr w:type="spellStart"/>
            <w:r>
              <w:t>Napoelan</w:t>
            </w:r>
            <w:proofErr w:type="spellEnd"/>
            <w:r>
              <w:t xml:space="preserve"> Dynamite. </w:t>
            </w:r>
          </w:p>
          <w:p w:rsidR="00C82022" w:rsidRDefault="00C82022" w:rsidP="00241F29"/>
          <w:p w:rsidR="00C82022" w:rsidRDefault="00E71E8B" w:rsidP="00241F29">
            <w:r>
              <w:t xml:space="preserve">Using last week’s explanation text as a model, children gather information in order to ‘imitate’ </w:t>
            </w:r>
            <w:r w:rsidR="004D4F7D">
              <w:t>an explanation text. Emphasis on finding the causes and consequences of the characters development.</w:t>
            </w:r>
          </w:p>
          <w:p w:rsidR="00C82022" w:rsidRDefault="00C82022" w:rsidP="00241F29"/>
        </w:tc>
      </w:tr>
      <w:tr w:rsidR="00C82022" w:rsidTr="00C84E19">
        <w:tc>
          <w:tcPr>
            <w:tcW w:w="2943" w:type="dxa"/>
          </w:tcPr>
          <w:p w:rsidR="00C82022" w:rsidRDefault="004D4F7D" w:rsidP="00241F29">
            <w:r>
              <w:lastRenderedPageBreak/>
              <w:t>Fictional heroes: a shared explanation</w:t>
            </w:r>
          </w:p>
        </w:tc>
        <w:tc>
          <w:tcPr>
            <w:tcW w:w="5529" w:type="dxa"/>
          </w:tcPr>
          <w:p w:rsidR="00C82022" w:rsidRDefault="004D4F7D" w:rsidP="00241F29">
            <w:pPr>
              <w:rPr>
                <w:color w:val="FF0000"/>
              </w:rPr>
            </w:pPr>
            <w:r>
              <w:t xml:space="preserve">Watch short film / animation – in groups / pairs discuss development of the hero </w:t>
            </w:r>
            <w:r>
              <w:rPr>
                <w:color w:val="FF0000"/>
              </w:rPr>
              <w:t>examples from Lit shed?</w:t>
            </w:r>
          </w:p>
          <w:p w:rsidR="004D4F7D" w:rsidRDefault="004D4F7D" w:rsidP="00241F29">
            <w:pPr>
              <w:rPr>
                <w:color w:val="FF0000"/>
              </w:rPr>
            </w:pPr>
          </w:p>
          <w:p w:rsidR="004D4F7D" w:rsidRPr="004D4F7D" w:rsidRDefault="004D4F7D" w:rsidP="00241F29">
            <w:r>
              <w:t>Using information gathered about the journey of one character through a film imitate explanation text as a shared writing experience. (More able could work independently or as a small group on a different film character)</w:t>
            </w:r>
          </w:p>
          <w:p w:rsidR="00C82022" w:rsidRDefault="00C82022" w:rsidP="00241F29"/>
        </w:tc>
      </w:tr>
      <w:tr w:rsidR="00C82022" w:rsidTr="00C84E19">
        <w:tc>
          <w:tcPr>
            <w:tcW w:w="2943" w:type="dxa"/>
          </w:tcPr>
          <w:p w:rsidR="00C82022" w:rsidRDefault="00C82022" w:rsidP="00241F29">
            <w:r>
              <w:t>Rehearsal: what do I do?</w:t>
            </w:r>
          </w:p>
        </w:tc>
        <w:tc>
          <w:tcPr>
            <w:tcW w:w="5529" w:type="dxa"/>
          </w:tcPr>
          <w:p w:rsidR="00C82022" w:rsidRDefault="004D4F7D" w:rsidP="00241F29">
            <w:r>
              <w:t xml:space="preserve">Watch more short film / animation and discuss hero development. </w:t>
            </w:r>
          </w:p>
          <w:p w:rsidR="004D4F7D" w:rsidRDefault="004D4F7D" w:rsidP="00241F29"/>
          <w:p w:rsidR="004D4F7D" w:rsidRDefault="004D4F7D" w:rsidP="00241F29">
            <w:r>
              <w:t>Choosing a heroic character of their choice (from film) children write an explanation text, using the Mandela model.</w:t>
            </w:r>
          </w:p>
          <w:p w:rsidR="004D4F7D" w:rsidRDefault="004D4F7D" w:rsidP="00241F29"/>
          <w:p w:rsidR="004D4F7D" w:rsidRDefault="004D4F7D" w:rsidP="00241F29">
            <w:r>
              <w:t xml:space="preserve">Peer review, edit </w:t>
            </w:r>
          </w:p>
          <w:p w:rsidR="00C82022" w:rsidRDefault="00C82022" w:rsidP="00241F29"/>
        </w:tc>
      </w:tr>
      <w:tr w:rsidR="00C82022" w:rsidTr="00C84E19">
        <w:tc>
          <w:tcPr>
            <w:tcW w:w="2943" w:type="dxa"/>
          </w:tcPr>
          <w:p w:rsidR="00C82022" w:rsidRDefault="00004C88" w:rsidP="00241F29">
            <w:r>
              <w:t>Truman Show and real heroes</w:t>
            </w:r>
          </w:p>
        </w:tc>
        <w:tc>
          <w:tcPr>
            <w:tcW w:w="5529" w:type="dxa"/>
          </w:tcPr>
          <w:p w:rsidR="00C82022" w:rsidRDefault="00004C88" w:rsidP="00241F29">
            <w:r>
              <w:t xml:space="preserve">Introduce the film The </w:t>
            </w:r>
            <w:proofErr w:type="spellStart"/>
            <w:r>
              <w:t>Trueman</w:t>
            </w:r>
            <w:proofErr w:type="spellEnd"/>
            <w:r>
              <w:t xml:space="preserve"> show (watch clip of start and end). Discuss reality TV, watching preferences, ‘characters’ they are aware of and from which TV shows</w:t>
            </w:r>
            <w:r w:rsidR="00ED078B">
              <w:t xml:space="preserve"> (Big Brother, X factor etc)</w:t>
            </w:r>
            <w:r>
              <w:t>. Make a class list.</w:t>
            </w:r>
          </w:p>
          <w:p w:rsidR="00004C88" w:rsidRDefault="00004C88" w:rsidP="00241F29"/>
          <w:p w:rsidR="00004C88" w:rsidRDefault="00004C88" w:rsidP="00241F29">
            <w:proofErr w:type="spellStart"/>
            <w:r>
              <w:t>Rewatch</w:t>
            </w:r>
            <w:proofErr w:type="spellEnd"/>
            <w:r>
              <w:t xml:space="preserve"> the end clip. Discuss the feelings of the ‘viewers’ of the show and why the</w:t>
            </w:r>
            <w:r w:rsidR="00E90DA0">
              <w:t xml:space="preserve">y celebrated the release </w:t>
            </w:r>
            <w:proofErr w:type="gramStart"/>
            <w:r w:rsidR="00E90DA0">
              <w:t xml:space="preserve">of </w:t>
            </w:r>
            <w:r>
              <w:t xml:space="preserve"> </w:t>
            </w:r>
            <w:proofErr w:type="spellStart"/>
            <w:r>
              <w:t>Trueman</w:t>
            </w:r>
            <w:proofErr w:type="spellEnd"/>
            <w:proofErr w:type="gramEnd"/>
            <w:r>
              <w:t xml:space="preserve"> – is it because they are willing him to do something they themselves are unable to do? Can they see an element of themselves in him? Are they trapped in a different way?  Do they feel empowered through the actions of others? Does he give them hope through his act of escaping the show?</w:t>
            </w:r>
          </w:p>
          <w:p w:rsidR="00E90DA0" w:rsidRDefault="00E90DA0" w:rsidP="00241F29"/>
          <w:p w:rsidR="00E90DA0" w:rsidRDefault="00ED078B" w:rsidP="00241F29">
            <w:r>
              <w:t xml:space="preserve">Why have the contestants on Reality Shows become popular? What traits do they have in common – how do these compare to the traits of a hero?  </w:t>
            </w:r>
          </w:p>
          <w:p w:rsidR="00004C88" w:rsidRDefault="00004C88" w:rsidP="00241F29"/>
          <w:p w:rsidR="00C82022" w:rsidRDefault="00C82022" w:rsidP="00241F29"/>
        </w:tc>
      </w:tr>
      <w:tr w:rsidR="00211A67" w:rsidTr="00087498">
        <w:tc>
          <w:tcPr>
            <w:tcW w:w="2943" w:type="dxa"/>
            <w:shd w:val="clear" w:color="auto" w:fill="92D050"/>
          </w:tcPr>
          <w:p w:rsidR="00211A67" w:rsidRDefault="00211A67">
            <w:r>
              <w:t>Extension:</w:t>
            </w:r>
          </w:p>
        </w:tc>
        <w:tc>
          <w:tcPr>
            <w:tcW w:w="5529" w:type="dxa"/>
            <w:shd w:val="clear" w:color="auto" w:fill="92D050"/>
          </w:tcPr>
          <w:p w:rsidR="0086185C" w:rsidRDefault="00004C88" w:rsidP="00004C88">
            <w:pPr>
              <w:pStyle w:val="ListParagraph"/>
              <w:numPr>
                <w:ilvl w:val="0"/>
                <w:numId w:val="1"/>
              </w:numPr>
            </w:pPr>
            <w:r>
              <w:t xml:space="preserve">Circle time on what sort of person they wish to become, and how they will </w:t>
            </w:r>
            <w:r w:rsidR="00ED078B">
              <w:t>achieve it</w:t>
            </w:r>
          </w:p>
          <w:p w:rsidR="005120EE" w:rsidRDefault="005120EE" w:rsidP="00004C88">
            <w:pPr>
              <w:pStyle w:val="ListParagraph"/>
              <w:numPr>
                <w:ilvl w:val="0"/>
                <w:numId w:val="1"/>
              </w:numPr>
            </w:pPr>
            <w:r>
              <w:t xml:space="preserve">Investigate the idea of the ‘Hero’s Journey’ (see </w:t>
            </w:r>
            <w:proofErr w:type="spellStart"/>
            <w:r>
              <w:t>ppt</w:t>
            </w:r>
            <w:proofErr w:type="spellEnd"/>
            <w:r>
              <w:t xml:space="preserve"> document). Watch films / read books and consider how the path is walked. </w:t>
            </w:r>
          </w:p>
        </w:tc>
      </w:tr>
      <w:tr w:rsidR="00211A67" w:rsidTr="00087498">
        <w:tc>
          <w:tcPr>
            <w:tcW w:w="2943" w:type="dxa"/>
            <w:shd w:val="clear" w:color="auto" w:fill="D9D9D9" w:themeFill="background1" w:themeFillShade="D9"/>
          </w:tcPr>
          <w:p w:rsidR="00211A67" w:rsidRDefault="00211A67"/>
        </w:tc>
        <w:tc>
          <w:tcPr>
            <w:tcW w:w="5529" w:type="dxa"/>
            <w:shd w:val="clear" w:color="auto" w:fill="D9D9D9" w:themeFill="background1" w:themeFillShade="D9"/>
          </w:tcPr>
          <w:p w:rsidR="00211A67" w:rsidRDefault="00211A67" w:rsidP="00087498"/>
        </w:tc>
      </w:tr>
      <w:tr w:rsidR="00211A67" w:rsidTr="00C84E19">
        <w:tc>
          <w:tcPr>
            <w:tcW w:w="2943" w:type="dxa"/>
          </w:tcPr>
          <w:p w:rsidR="00211A67" w:rsidRDefault="00211A67">
            <w:r>
              <w:lastRenderedPageBreak/>
              <w:t>Week 3</w:t>
            </w:r>
          </w:p>
          <w:p w:rsidR="003E43AA" w:rsidRDefault="003E43AA">
            <w:r>
              <w:t xml:space="preserve">Innovation: </w:t>
            </w:r>
            <w:r w:rsidR="00ED078B">
              <w:t>explaining heroes</w:t>
            </w:r>
            <w:r>
              <w:t>.</w:t>
            </w:r>
          </w:p>
          <w:p w:rsidR="00211A67" w:rsidRDefault="003E43AA">
            <w:r>
              <w:t>(Preparation for the HOT write)</w:t>
            </w:r>
          </w:p>
        </w:tc>
        <w:tc>
          <w:tcPr>
            <w:tcW w:w="5529" w:type="dxa"/>
          </w:tcPr>
          <w:p w:rsidR="00211A67" w:rsidRDefault="00ED078B" w:rsidP="00975555">
            <w:r>
              <w:t xml:space="preserve">Re watch </w:t>
            </w:r>
            <w:proofErr w:type="spellStart"/>
            <w:r>
              <w:t>Trueman</w:t>
            </w:r>
            <w:proofErr w:type="spellEnd"/>
            <w:r>
              <w:t xml:space="preserve"> show clips and review learning </w:t>
            </w:r>
          </w:p>
          <w:p w:rsidR="00211A67" w:rsidRDefault="00211A67" w:rsidP="00975555"/>
          <w:p w:rsidR="00ED078B" w:rsidRDefault="00ED078B" w:rsidP="00975555">
            <w:r>
              <w:t>Provide context for the HOT write: children will be innovating on their original Mandela explanation text in order to explain the development of another hero. A hero of their creation</w:t>
            </w:r>
            <w:r w:rsidR="00F17157">
              <w:t xml:space="preserve"> - themselves</w:t>
            </w:r>
            <w:r>
              <w:t xml:space="preserve">. </w:t>
            </w:r>
          </w:p>
          <w:p w:rsidR="00ED078B" w:rsidRDefault="00ED078B" w:rsidP="00975555"/>
          <w:p w:rsidR="00ED078B" w:rsidRDefault="00ED078B" w:rsidP="00975555">
            <w:r>
              <w:t xml:space="preserve">Children could be given a physical stimulus, a photograph, </w:t>
            </w:r>
            <w:proofErr w:type="gramStart"/>
            <w:r>
              <w:t>a</w:t>
            </w:r>
            <w:proofErr w:type="gramEnd"/>
            <w:r>
              <w:t xml:space="preserve"> powerful sentence, to inspire the design of their hero</w:t>
            </w:r>
            <w:r w:rsidR="00F17157">
              <w:t>ic creation</w:t>
            </w:r>
            <w:r>
              <w:t>.</w:t>
            </w:r>
            <w:r w:rsidR="00F17157">
              <w:t xml:space="preserve"> A</w:t>
            </w:r>
            <w:r>
              <w:t>n emphasis cou</w:t>
            </w:r>
            <w:r w:rsidR="004179AF">
              <w:t>ld be made on the power of</w:t>
            </w:r>
            <w:r>
              <w:t xml:space="preserve"> noble, self sacrifice in the face of </w:t>
            </w:r>
            <w:r w:rsidR="004179AF">
              <w:t>marginalization and social injustice.</w:t>
            </w:r>
          </w:p>
          <w:p w:rsidR="004179AF" w:rsidRDefault="004179AF" w:rsidP="00975555">
            <w:r>
              <w:t xml:space="preserve">Children plan: choose a context, a reason their character is marginalized (gender, race, age, ability, class, wealth, education). </w:t>
            </w:r>
          </w:p>
          <w:p w:rsidR="004179AF" w:rsidRDefault="004179AF" w:rsidP="00975555">
            <w:r>
              <w:t>Create a tim</w:t>
            </w:r>
            <w:r w:rsidR="00F17157">
              <w:t>eline and plan the points in their future</w:t>
            </w:r>
            <w:r>
              <w:t xml:space="preserve"> life where events occur that develop the</w:t>
            </w:r>
            <w:r w:rsidR="00F17157">
              <w:t>m as a</w:t>
            </w:r>
            <w:r>
              <w:t xml:space="preserve"> hero.</w:t>
            </w:r>
            <w:r w:rsidR="00F17157">
              <w:t xml:space="preserve"> What choices do they have to make, what actions do they have to take? </w:t>
            </w:r>
            <w:r>
              <w:t xml:space="preserve"> </w:t>
            </w:r>
            <w:r w:rsidR="00F17157">
              <w:t>What problems do they help to alleviate?</w:t>
            </w:r>
          </w:p>
          <w:p w:rsidR="00211A67" w:rsidRDefault="00211A67" w:rsidP="001B1E19"/>
        </w:tc>
      </w:tr>
      <w:tr w:rsidR="00211A67" w:rsidTr="00C84E19">
        <w:tc>
          <w:tcPr>
            <w:tcW w:w="2943" w:type="dxa"/>
          </w:tcPr>
          <w:p w:rsidR="00211A67" w:rsidRDefault="003E43AA">
            <w:r>
              <w:t>Innovation:</w:t>
            </w:r>
          </w:p>
          <w:p w:rsidR="003E43AA" w:rsidRDefault="003E43AA"/>
          <w:p w:rsidR="003E43AA" w:rsidRDefault="003E43AA">
            <w:r>
              <w:t>(Preparation for the HOT write)</w:t>
            </w:r>
          </w:p>
        </w:tc>
        <w:tc>
          <w:tcPr>
            <w:tcW w:w="5529" w:type="dxa"/>
          </w:tcPr>
          <w:p w:rsidR="004A0F77" w:rsidRDefault="004179AF" w:rsidP="009F7030">
            <w:r>
              <w:t xml:space="preserve">Continue planning. </w:t>
            </w:r>
          </w:p>
          <w:p w:rsidR="004179AF" w:rsidRDefault="004179AF" w:rsidP="009F7030"/>
          <w:p w:rsidR="004179AF" w:rsidRDefault="004179AF" w:rsidP="009F7030">
            <w:r>
              <w:t xml:space="preserve">Teacher models </w:t>
            </w:r>
            <w:r w:rsidR="005120EE">
              <w:t>planning and</w:t>
            </w:r>
            <w:r>
              <w:t xml:space="preserve"> writing.</w:t>
            </w:r>
          </w:p>
          <w:p w:rsidR="00211A67" w:rsidRDefault="00211A67" w:rsidP="00975555"/>
        </w:tc>
      </w:tr>
      <w:tr w:rsidR="00211A67" w:rsidTr="00C84E19">
        <w:tc>
          <w:tcPr>
            <w:tcW w:w="2943" w:type="dxa"/>
          </w:tcPr>
          <w:p w:rsidR="00980CE5" w:rsidRDefault="004179AF">
            <w:r>
              <w:t>HOT write</w:t>
            </w:r>
          </w:p>
        </w:tc>
        <w:tc>
          <w:tcPr>
            <w:tcW w:w="5529" w:type="dxa"/>
          </w:tcPr>
          <w:p w:rsidR="004179AF" w:rsidRDefault="00980CE5" w:rsidP="004179AF">
            <w:r>
              <w:t xml:space="preserve"> </w:t>
            </w:r>
            <w:r w:rsidR="004179AF">
              <w:t xml:space="preserve">HOT write: independent writing </w:t>
            </w:r>
            <w:r w:rsidR="005120EE">
              <w:t>‘How I became a hero’</w:t>
            </w:r>
          </w:p>
          <w:p w:rsidR="004179AF" w:rsidRDefault="004179AF" w:rsidP="004179AF"/>
          <w:p w:rsidR="00980CE5" w:rsidRDefault="004179AF" w:rsidP="004179AF">
            <w:r>
              <w:t>Peer edit and review (compare to COLD write and discuss learning)</w:t>
            </w:r>
          </w:p>
        </w:tc>
      </w:tr>
    </w:tbl>
    <w:p w:rsidR="00C84E19" w:rsidRPr="0059525B" w:rsidRDefault="00C84E19">
      <w:pPr>
        <w:rPr>
          <w:u w:val="single"/>
        </w:rPr>
      </w:pPr>
      <w:bookmarkStart w:id="0" w:name="_GoBack"/>
      <w:bookmarkEnd w:id="0"/>
    </w:p>
    <w:p w:rsidR="0059525B" w:rsidRDefault="0059525B"/>
    <w:sectPr w:rsidR="0059525B" w:rsidSect="00F17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7B0"/>
    <w:multiLevelType w:val="hybridMultilevel"/>
    <w:tmpl w:val="5610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57A4"/>
    <w:multiLevelType w:val="hybridMultilevel"/>
    <w:tmpl w:val="EE84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5221B"/>
    <w:multiLevelType w:val="hybridMultilevel"/>
    <w:tmpl w:val="3828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E1B92"/>
    <w:multiLevelType w:val="hybridMultilevel"/>
    <w:tmpl w:val="C778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E19"/>
    <w:rsid w:val="00004C88"/>
    <w:rsid w:val="0001110B"/>
    <w:rsid w:val="00087498"/>
    <w:rsid w:val="0012565B"/>
    <w:rsid w:val="00133D54"/>
    <w:rsid w:val="00154740"/>
    <w:rsid w:val="00165EBF"/>
    <w:rsid w:val="001B1E19"/>
    <w:rsid w:val="001F2D1B"/>
    <w:rsid w:val="00211A67"/>
    <w:rsid w:val="002454AC"/>
    <w:rsid w:val="00283E6D"/>
    <w:rsid w:val="0032091A"/>
    <w:rsid w:val="00391419"/>
    <w:rsid w:val="003C1916"/>
    <w:rsid w:val="003E43AA"/>
    <w:rsid w:val="00412DD3"/>
    <w:rsid w:val="004179AF"/>
    <w:rsid w:val="00422CAE"/>
    <w:rsid w:val="004A0F77"/>
    <w:rsid w:val="004C7A89"/>
    <w:rsid w:val="004D4F7D"/>
    <w:rsid w:val="005120EE"/>
    <w:rsid w:val="00524369"/>
    <w:rsid w:val="0059525B"/>
    <w:rsid w:val="005A5327"/>
    <w:rsid w:val="00604EF6"/>
    <w:rsid w:val="00615A2D"/>
    <w:rsid w:val="00640065"/>
    <w:rsid w:val="006705A3"/>
    <w:rsid w:val="0068474D"/>
    <w:rsid w:val="006936FC"/>
    <w:rsid w:val="006F183C"/>
    <w:rsid w:val="00746A67"/>
    <w:rsid w:val="00852D16"/>
    <w:rsid w:val="00853E1A"/>
    <w:rsid w:val="0086185C"/>
    <w:rsid w:val="008D5489"/>
    <w:rsid w:val="009019D3"/>
    <w:rsid w:val="00915724"/>
    <w:rsid w:val="00975555"/>
    <w:rsid w:val="00980CE5"/>
    <w:rsid w:val="009A1820"/>
    <w:rsid w:val="009F7030"/>
    <w:rsid w:val="00A156D5"/>
    <w:rsid w:val="00A34A6E"/>
    <w:rsid w:val="00AD7CBF"/>
    <w:rsid w:val="00AE360F"/>
    <w:rsid w:val="00B1163F"/>
    <w:rsid w:val="00B160F2"/>
    <w:rsid w:val="00B3448E"/>
    <w:rsid w:val="00B51C67"/>
    <w:rsid w:val="00BF5FE8"/>
    <w:rsid w:val="00C5796B"/>
    <w:rsid w:val="00C82022"/>
    <w:rsid w:val="00C84E19"/>
    <w:rsid w:val="00CD734B"/>
    <w:rsid w:val="00D73DE9"/>
    <w:rsid w:val="00E21338"/>
    <w:rsid w:val="00E45C58"/>
    <w:rsid w:val="00E71E8B"/>
    <w:rsid w:val="00E90DA0"/>
    <w:rsid w:val="00ED078B"/>
    <w:rsid w:val="00F17157"/>
    <w:rsid w:val="00F17D9A"/>
    <w:rsid w:val="00F23CC5"/>
    <w:rsid w:val="00F41B63"/>
    <w:rsid w:val="00F9356D"/>
    <w:rsid w:val="00FB58A6"/>
    <w:rsid w:val="00FC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4AC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9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54AC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ccintranet.pembrokeshire.gov.uk/picvieworiginal.asp?image_id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</dc:creator>
  <cp:lastModifiedBy>squelchm</cp:lastModifiedBy>
  <cp:revision>15</cp:revision>
  <dcterms:created xsi:type="dcterms:W3CDTF">2014-10-18T12:11:00Z</dcterms:created>
  <dcterms:modified xsi:type="dcterms:W3CDTF">2015-02-10T09:11:00Z</dcterms:modified>
</cp:coreProperties>
</file>